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jc w:val="center"/>
        <w:spacing w:after="240"/>
      </w:pPr>
      <w:r>
        <w:rPr>
          <w:b/>
        </w:rPr>
        <w:t xml:space="preserve">TRABZON NÖBETÇİ ASLİYE TİCARET MAHKEMESİ'NE</w:t>
      </w:r>
    </w:p>
    <w:p>
      <w:pPr>
        <w:spacing w:after="60"/>
      </w:pPr>
      <w:r>
        <w:rPr>
          <w:b/>
        </w:rPr>
        <w:t xml:space="preserve">DAVACI : </w:t>
      </w:r>
      <w:r>
        <w:t xml:space="preserve">Ad Soyad / Unvan, T.C. Kimlik veya Vergi No, Adres</w:t>
      </w:r>
    </w:p>
    <w:p>
      <w:pPr>
        <w:spacing w:after="60"/>
      </w:pPr>
      <w:r>
        <w:rPr>
          <w:b/>
        </w:rPr>
        <w:t xml:space="preserve">VEKİLİ : </w:t>
      </w:r>
      <w:r>
        <w:t xml:space="preserve">Av. Ad Soyad, Adres</w:t>
      </w:r>
    </w:p>
    <w:p>
      <w:pPr>
        <w:spacing w:after="60"/>
      </w:pPr>
      <w:r>
        <w:rPr>
          <w:b/>
        </w:rPr>
        <w:t xml:space="preserve">DAVALI : </w:t>
      </w:r>
      <w:r>
        <w:t xml:space="preserve">Ad Soyad / Unvan, Adres</w:t>
      </w:r>
    </w:p>
    <w:p>
      <w:pPr>
        <w:spacing w:after="60"/>
      </w:pPr>
      <w:r>
        <w:rPr>
          <w:b/>
        </w:rPr>
        <w:t xml:space="preserve">DAVA DEĞERİ : </w:t>
      </w:r>
      <w:r>
        <w:t xml:space="preserve">___ TL</w:t>
      </w:r>
    </w:p>
    <w:p>
      <w:pPr>
        <w:spacing w:after="0"/>
      </w:pPr>
    </w:p>
    <w:p>
      <w:pPr>
        <w:spacing w:after="60"/>
      </w:pPr>
      <w:r>
        <w:rPr>
          <w:b/>
        </w:rPr>
        <w:t xml:space="preserve">KONU : </w:t>
      </w:r>
      <w:r>
        <w:t xml:space="preserve">Trabzon ___ İcra Dairesi'nin ___ Esas sayılı dosyasına davalı tarafından yapılan itirazın iptali ile takibin devamına ve davalının yüzde yirmiden az olmamak üzere icra inkâr tazminatına mahkûm edilmesi talebidir.</w:t>
      </w:r>
    </w:p>
    <w:p>
      <w:pPr>
        <w:spacing w:after="0"/>
      </w:pPr>
    </w:p>
    <w:p>
      <w:pPr>
        <w:spacing w:after="60"/>
      </w:pPr>
      <w:r>
        <w:rPr>
          <w:b/>
        </w:rPr>
        <w:t xml:space="preserve">AÇIKLAMALAR : </w:t>
      </w:r>
      <w:r>
        <w:t xml:space="preserve">Müvekkil şirket ile davalı arasında ___ tarihli sözleşme gereğince mal satışı yapılmış ve davalı adına ___ tarih ve ___ numaralı faturalar düzenlenmiştir. Davalı, fatura bedellerini ödememiştir. Bunun üzerine müvekkil şirket, davalı aleyhine ilamsız icra takibi başlatmıştır. Davalı, ödeme emrine haksız olarak itiraz ederek takibi durdurmuştur. Taraflar arasında yapılan arabuluculuk görüşmesinde anlaşma sağlanamamıştır.</w:t>
      </w:r>
    </w:p>
    <w:p>
      <w:pPr>
        <w:spacing w:after="0"/>
      </w:pPr>
    </w:p>
    <w:p>
      <w:pPr>
        <w:spacing w:after="60"/>
      </w:pPr>
      <w:r>
        <w:rPr>
          <w:b/>
        </w:rPr>
        <w:t xml:space="preserve">HUKUKİ SEBEPLER : </w:t>
      </w:r>
      <w:r>
        <w:t xml:space="preserve">İİK m. 67, TTK, HMK ve ilgili mevzuat.</w:t>
      </w:r>
    </w:p>
    <w:p>
      <w:pPr>
        <w:spacing w:after="0"/>
      </w:pPr>
    </w:p>
    <w:p>
      <w:pPr>
        <w:spacing w:after="60"/>
      </w:pPr>
      <w:r>
        <w:rPr>
          <w:b/>
        </w:rPr>
        <w:t xml:space="preserve">DELİLLER : </w:t>
      </w:r>
      <w:r>
        <w:t xml:space="preserve">Sözleşme, faturalar, irsaliyeler, ticari defterler, icra dosyası, arabuluculuk son tutanağı, bilirkişi incelemesi ve her türlü yasal delil.</w:t>
      </w:r>
    </w:p>
    <w:p>
      <w:pPr>
        <w:spacing w:after="0"/>
      </w:pPr>
    </w:p>
    <w:p>
      <w:pPr>
        <w:spacing w:after="60"/>
      </w:pPr>
      <w:r>
        <w:rPr>
          <w:b/>
        </w:rPr>
        <w:t xml:space="preserve">SONUÇ VE İSTEM : </w:t>
      </w:r>
      <w:r>
        <w:t xml:space="preserve">Davalının itirazının iptaline, takibin devamına, davalının alacağın yüzde yirmisinden az olmamak üzere icra inkâr tazminatına mahkûm edilmesine, yargılama giderleri ve vekâlet ücretinin davalıya yükletilmesine karar verilmesini saygıyla talep ederiz.</w:t>
      </w:r>
    </w:p>
    <w:sectPr>
      <w:footerReference w:type="default" r:id="rId2"/>
      <w:pgSz w:w="11906" w:h="16838"/>
      <w:pgMar w:top="1134" w:right="1418" w:bottom="1134" w:left="1418" w:header="708" w:footer="567" w:gutter="0"/>
    </w:sectPr>
  </w:body>
</w:document>
</file>

<file path=word/footer1.xml><?xml version="1.0" encoding="utf-8"?>
<w:ftr xmlns:w="http://schemas.openxmlformats.org/wordprocessingml/2006/main" xmlns:r="http://schemas.openxmlformats.org/officeDocument/2006/relationships">
  <w:p>
    <w:pPr>
      <w:jc w:val="center"/>
    </w:pPr>
    <w:r>
      <w:rPr>
        <w:i/>
        <w:sz w:val="15"/>
      </w:rPr>
      <w:t xml:space="preserve">Bu örnek dilekçe alikemalsengul.av.tr tarafından genel bilgilendirme amacıyla hazırlanmıştır. Kendi durumunuza göre düzenleyiniz.</w:t>
    </w:r>
  </w:p>
</w:ftr>
</file>

<file path=word/styles.xml><?xml version="1.0" encoding="utf-8"?>
<w:styles xmlns:w="http://schemas.openxmlformats.org/wordprocessingml/2006/main" xmlns:r="http://schemas.openxmlformats.org/officeDocument/2006/relationships">
  <w:docDefaults>
    <w:rPrDefault>
      <w:rPr>
        <w:rFonts w:ascii="Times New Roman" w:hAnsi="Times New Roman" w:cs="Times New Roman" w:eastAsia="Times New Roman"/>
        <w:sz w:val="24"/>
        <w:szCs w:val="24"/>
        <w:lang w:val="tr-TR"/>
      </w:rPr>
    </w:rPrDefault>
    <w:pPrDefault>
      <w:pPr>
        <w:spacing w:after="6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İtirazın İptali Dava Dilekçesi Örneği</dc:title>
  <dc:creator>alikemalsengul.av.tr</dc:creator>
</cp:coreProperties>
</file>