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line="276"/>
        <w:jc w:val="center"/>
      </w:pPr>
      <w:r>
        <w:rPr>
          <w:b/>
          <w:bCs/>
          <w:sz w:val="24"/>
          <w:szCs w:val="24"/>
          <w:rFonts w:ascii="Times New Roman" w:cs="Times New Roman" w:eastAsia="Times New Roman" w:hAnsi="Times New Roman"/>
        </w:rPr>
        <w:t xml:space="preserve">............ İCRA HUKUK MAHKEMESİ HÂKİMLİĞİNE</w:t>
      </w:r>
    </w:p>
    <w:tbl>
      <w:tblPr>
        <w:tblW w:type="dxa" w:w="9000"/>
        <w:tblBorders>
          <w:top w:val="none" w:color="FFFFFF" w:sz="0"/>
          <w:left w:val="none" w:color="FFFFFF" w:sz="0"/>
          <w:bottom w:val="none" w:color="FFFFFF" w:sz="0"/>
          <w:right w:val="none" w:color="FFFFFF" w:sz="0"/>
          <w:insideH w:val="none" w:color="FFFFFF" w:sz="0"/>
          <w:insideV w:val="none" w:color="FFFFFF" w:sz="0"/>
        </w:tblBorders>
      </w:tblPr>
      <w:tblGrid>
        <w:gridCol w:w="2900"/>
        <w:gridCol w:w="6100"/>
      </w:tblGrid>
      <w:tr>
        <w:tc>
          <w:tcPr>
            <w:tcW w:type="dxa" w:w="2900"/>
            <w:tcBorders>
              <w:top w:val="none" w:color="FFFFFF" w:sz="0"/>
              <w:left w:val="none" w:color="FFFFFF" w:sz="0"/>
              <w:bottom w:val="none" w:color="FFFFFF" w:sz="0"/>
              <w:right w:val="none" w:color="FFFFFF" w:sz="0"/>
            </w:tcBorders>
          </w:tcPr>
          <w:p>
            <w:pPr>
              <w:spacing w:after="80" w:line="276"/>
            </w:pPr>
            <w:r>
              <w:rPr>
                <w:b/>
                <w:bCs/>
                <w:sz w:val="24"/>
                <w:szCs w:val="24"/>
                <w:rFonts w:ascii="Times New Roman" w:cs="Times New Roman" w:eastAsia="Times New Roman" w:hAnsi="Times New Roman"/>
              </w:rPr>
              <w:t xml:space="preserve">ŞİKAYET EDEN (BORÇLU) :</w:t>
            </w:r>
          </w:p>
        </w:tc>
        <w:tc>
          <w:tcPr>
            <w:tcW w:type="dxa" w:w="6100"/>
            <w:tcBorders>
              <w:top w:val="none" w:color="FFFFFF" w:sz="0"/>
              <w:left w:val="none" w:color="FFFFFF" w:sz="0"/>
              <w:bottom w:val="none" w:color="FFFFFF" w:sz="0"/>
              <w:right w:val="none" w:color="FFFFFF" w:sz="0"/>
            </w:tcBorders>
          </w:tcPr>
          <w:p>
            <w:pPr>
              <w:spacing w:after="80" w:line="276"/>
            </w:pPr>
            <w:r>
              <w:rPr>
                <w:sz w:val="24"/>
                <w:szCs w:val="24"/>
                <w:rFonts w:ascii="Times New Roman" w:cs="Times New Roman" w:eastAsia="Times New Roman" w:hAnsi="Times New Roman"/>
              </w:rPr>
              <w:t xml:space="preserve">Ad Soyad, T.C. Kimlik No: ...........</w:t>
            </w:r>
            <w:r>
              <w:br/>
            </w:r>
            <w:r>
              <w:rPr>
                <w:sz w:val="24"/>
                <w:szCs w:val="24"/>
                <w:rFonts w:ascii="Times New Roman" w:cs="Times New Roman" w:eastAsia="Times New Roman" w:hAnsi="Times New Roman"/>
              </w:rPr>
              <w:t xml:space="preserve">Adres: ............................................</w:t>
            </w:r>
          </w:p>
        </w:tc>
      </w:tr>
      <w:tr>
        <w:tc>
          <w:tcPr>
            <w:tcW w:type="dxa" w:w="2900"/>
            <w:tcBorders>
              <w:top w:val="none" w:color="FFFFFF" w:sz="0"/>
              <w:left w:val="none" w:color="FFFFFF" w:sz="0"/>
              <w:bottom w:val="none" w:color="FFFFFF" w:sz="0"/>
              <w:right w:val="none" w:color="FFFFFF" w:sz="0"/>
            </w:tcBorders>
          </w:tcPr>
          <w:p>
            <w:pPr>
              <w:spacing w:after="80" w:line="276"/>
            </w:pPr>
            <w:r>
              <w:rPr>
                <w:b/>
                <w:bCs/>
                <w:sz w:val="24"/>
                <w:szCs w:val="24"/>
                <w:rFonts w:ascii="Times New Roman" w:cs="Times New Roman" w:eastAsia="Times New Roman" w:hAnsi="Times New Roman"/>
              </w:rPr>
              <w:t xml:space="preserve">KARŞI TARAF (ALACAKLI) :</w:t>
            </w:r>
          </w:p>
        </w:tc>
        <w:tc>
          <w:tcPr>
            <w:tcW w:type="dxa" w:w="6100"/>
            <w:tcBorders>
              <w:top w:val="none" w:color="FFFFFF" w:sz="0"/>
              <w:left w:val="none" w:color="FFFFFF" w:sz="0"/>
              <w:bottom w:val="none" w:color="FFFFFF" w:sz="0"/>
              <w:right w:val="none" w:color="FFFFFF" w:sz="0"/>
            </w:tcBorders>
          </w:tcPr>
          <w:p>
            <w:pPr>
              <w:spacing w:after="80" w:line="276"/>
            </w:pPr>
            <w:r>
              <w:rPr>
                <w:sz w:val="24"/>
                <w:szCs w:val="24"/>
                <w:rFonts w:ascii="Times New Roman" w:cs="Times New Roman" w:eastAsia="Times New Roman" w:hAnsi="Times New Roman"/>
              </w:rPr>
              <w:t xml:space="preserve">Ad Soyad / Unvan: ..........................</w:t>
            </w:r>
            <w:r>
              <w:br/>
            </w:r>
            <w:r>
              <w:rPr>
                <w:sz w:val="24"/>
                <w:szCs w:val="24"/>
                <w:rFonts w:ascii="Times New Roman" w:cs="Times New Roman" w:eastAsia="Times New Roman" w:hAnsi="Times New Roman"/>
              </w:rPr>
              <w:t xml:space="preserve">Adres: ............................................</w:t>
            </w:r>
          </w:p>
        </w:tc>
      </w:tr>
      <w:tr>
        <w:tc>
          <w:tcPr>
            <w:tcW w:type="dxa" w:w="2900"/>
            <w:tcBorders>
              <w:top w:val="none" w:color="FFFFFF" w:sz="0"/>
              <w:left w:val="none" w:color="FFFFFF" w:sz="0"/>
              <w:bottom w:val="none" w:color="FFFFFF" w:sz="0"/>
              <w:right w:val="none" w:color="FFFFFF" w:sz="0"/>
            </w:tcBorders>
          </w:tcPr>
          <w:p>
            <w:pPr>
              <w:spacing w:after="80" w:line="276"/>
            </w:pPr>
            <w:r>
              <w:rPr>
                <w:b/>
                <w:bCs/>
                <w:sz w:val="24"/>
                <w:szCs w:val="24"/>
                <w:rFonts w:ascii="Times New Roman" w:cs="Times New Roman" w:eastAsia="Times New Roman" w:hAnsi="Times New Roman"/>
              </w:rPr>
              <w:t xml:space="preserve">İCRA DOSYASI :</w:t>
            </w:r>
          </w:p>
        </w:tc>
        <w:tc>
          <w:tcPr>
            <w:tcW w:type="dxa" w:w="6100"/>
            <w:tcBorders>
              <w:top w:val="none" w:color="FFFFFF" w:sz="0"/>
              <w:left w:val="none" w:color="FFFFFF" w:sz="0"/>
              <w:bottom w:val="none" w:color="FFFFFF" w:sz="0"/>
              <w:right w:val="none" w:color="FFFFFF" w:sz="0"/>
            </w:tcBorders>
          </w:tcPr>
          <w:p>
            <w:pPr>
              <w:spacing w:after="80" w:line="276"/>
            </w:pPr>
            <w:r>
              <w:rPr>
                <w:sz w:val="24"/>
                <w:szCs w:val="24"/>
                <w:rFonts w:ascii="Times New Roman" w:cs="Times New Roman" w:eastAsia="Times New Roman" w:hAnsi="Times New Roman"/>
              </w:rPr>
              <w:t xml:space="preserve">............ İcra Dairesi, ........../.......... Esas</w:t>
            </w:r>
          </w:p>
        </w:tc>
      </w:tr>
      <w:tr>
        <w:tc>
          <w:tcPr>
            <w:tcW w:type="dxa" w:w="2900"/>
            <w:tcBorders>
              <w:top w:val="none" w:color="FFFFFF" w:sz="0"/>
              <w:left w:val="none" w:color="FFFFFF" w:sz="0"/>
              <w:bottom w:val="none" w:color="FFFFFF" w:sz="0"/>
              <w:right w:val="none" w:color="FFFFFF" w:sz="0"/>
            </w:tcBorders>
          </w:tcPr>
          <w:p>
            <w:pPr>
              <w:spacing w:after="80" w:line="276"/>
            </w:pPr>
            <w:r>
              <w:rPr>
                <w:b/>
                <w:bCs/>
                <w:sz w:val="24"/>
                <w:szCs w:val="24"/>
                <w:rFonts w:ascii="Times New Roman" w:cs="Times New Roman" w:eastAsia="Times New Roman" w:hAnsi="Times New Roman"/>
              </w:rPr>
              <w:t xml:space="preserve">KONU :</w:t>
            </w:r>
          </w:p>
        </w:tc>
        <w:tc>
          <w:tcPr>
            <w:tcW w:type="dxa" w:w="6100"/>
            <w:tcBorders>
              <w:top w:val="none" w:color="FFFFFF" w:sz="0"/>
              <w:left w:val="none" w:color="FFFFFF" w:sz="0"/>
              <w:bottom w:val="none" w:color="FFFFFF" w:sz="0"/>
              <w:right w:val="none" w:color="FFFFFF" w:sz="0"/>
            </w:tcBorders>
          </w:tcPr>
          <w:p>
            <w:pPr>
              <w:spacing w:after="80" w:line="276"/>
            </w:pPr>
            <w:r>
              <w:rPr>
                <w:sz w:val="24"/>
                <w:szCs w:val="24"/>
                <w:rFonts w:ascii="Times New Roman" w:cs="Times New Roman" w:eastAsia="Times New Roman" w:hAnsi="Times New Roman"/>
              </w:rPr>
              <w:t xml:space="preserve">Maaşıma konulan haczin kanuna aykırı olması nedeniyle İİK m.16 uyarınca şikayetimden ibarettir.</w:t>
            </w:r>
          </w:p>
        </w:tc>
      </w:tr>
      <w:tr>
        <w:tc>
          <w:tcPr>
            <w:tcW w:type="dxa" w:w="2900"/>
            <w:tcBorders>
              <w:top w:val="none" w:color="FFFFFF" w:sz="0"/>
              <w:left w:val="none" w:color="FFFFFF" w:sz="0"/>
              <w:bottom w:val="none" w:color="FFFFFF" w:sz="0"/>
              <w:right w:val="none" w:color="FFFFFF" w:sz="0"/>
            </w:tcBorders>
          </w:tcPr>
          <w:p>
            <w:pPr>
              <w:spacing w:after="80" w:line="276"/>
            </w:pPr>
            <w:r>
              <w:rPr>
                <w:b/>
                <w:bCs/>
                <w:sz w:val="24"/>
                <w:szCs w:val="24"/>
                <w:rFonts w:ascii="Times New Roman" w:cs="Times New Roman" w:eastAsia="Times New Roman" w:hAnsi="Times New Roman"/>
              </w:rPr>
              <w:t xml:space="preserve">ÖĞRENME TARİHİ :</w:t>
            </w:r>
          </w:p>
        </w:tc>
        <w:tc>
          <w:tcPr>
            <w:tcW w:type="dxa" w:w="6100"/>
            <w:tcBorders>
              <w:top w:val="none" w:color="FFFFFF" w:sz="0"/>
              <w:left w:val="none" w:color="FFFFFF" w:sz="0"/>
              <w:bottom w:val="none" w:color="FFFFFF" w:sz="0"/>
              <w:right w:val="none" w:color="FFFFFF" w:sz="0"/>
            </w:tcBorders>
          </w:tcPr>
          <w:p>
            <w:pPr>
              <w:spacing w:after="80" w:line="276"/>
            </w:pPr>
            <w:r>
              <w:rPr>
                <w:sz w:val="24"/>
                <w:szCs w:val="24"/>
                <w:rFonts w:ascii="Times New Roman" w:cs="Times New Roman" w:eastAsia="Times New Roman" w:hAnsi="Times New Roman"/>
              </w:rPr>
              <w:t xml:space="preserve">....../....../20....</w:t>
            </w:r>
          </w:p>
        </w:tc>
      </w:tr>
    </w:tbl>
    <w:p>
      <w:pPr>
        <w:spacing w:after="80" w:line="276"/>
      </w:pPr>
      <w:r>
        <w:rPr>
          <w:sz w:val="24"/>
          <w:szCs w:val="24"/>
          <w:rFonts w:ascii="Times New Roman" w:cs="Times New Roman" w:eastAsia="Times New Roman" w:hAnsi="Times New Roman"/>
        </w:rPr>
      </w:r>
    </w:p>
    <w:p>
      <w:pPr>
        <w:spacing w:after="80" w:line="276"/>
        <w:jc w:val="both"/>
      </w:pPr>
      <w:r>
        <w:rPr>
          <w:b/>
          <w:bCs/>
          <w:sz w:val="24"/>
          <w:szCs w:val="24"/>
          <w:rFonts w:ascii="Times New Roman" w:cs="Times New Roman" w:eastAsia="Times New Roman" w:hAnsi="Times New Roman"/>
        </w:rPr>
        <w:t xml:space="preserve">AÇIKLAMALAR : </w:t>
      </w:r>
      <w:r>
        <w:rPr>
          <w:sz w:val="24"/>
          <w:szCs w:val="24"/>
          <w:rFonts w:ascii="Times New Roman" w:cs="Times New Roman" w:eastAsia="Times New Roman" w:hAnsi="Times New Roman"/>
        </w:rPr>
        <w:t xml:space="preserve">(Kullanmadığınız seçenekleri siliniz.)</w:t>
      </w:r>
    </w:p>
    <w:p>
      <w:pPr>
        <w:spacing w:after="80" w:line="276"/>
        <w:ind w:left="340"/>
        <w:jc w:val="both"/>
      </w:pPr>
      <w:r>
        <w:rPr>
          <w:sz w:val="24"/>
          <w:szCs w:val="24"/>
          <w:rFonts w:ascii="Times New Roman" w:cs="Times New Roman" w:eastAsia="Times New Roman" w:hAnsi="Times New Roman"/>
        </w:rPr>
        <w:t xml:space="preserve">1. Karşı taraf, yukarıda numarası yazılı icra dosyası ile hakkımda icra takibi başlatmış ve dosyada maaşıma haciz konulmasını talep etmiştir.</w:t>
      </w:r>
    </w:p>
    <w:p>
      <w:pPr>
        <w:spacing w:after="80" w:line="276"/>
        <w:ind w:left="340"/>
        <w:jc w:val="both"/>
      </w:pPr>
      <w:r>
        <w:rPr>
          <w:sz w:val="24"/>
          <w:szCs w:val="24"/>
          <w:rFonts w:ascii="Times New Roman" w:cs="Times New Roman" w:eastAsia="Times New Roman" w:hAnsi="Times New Roman"/>
        </w:rPr>
        <w:t xml:space="preserve">2. [SEÇENEK A - Fazla kesinti] İcra dairesi, işverenime gönderdiği yazı ile net maaşımın ....... oranında kesilmesine karar vermiştir. Bakmakla yükümlü olduğum ..... kişi bulunmaktadır ve net maaşım ............ TL'dir. İİK m.83 uyarınca icra müdürü, borçlu ve ailesinin geçimi için gerekli miktarı ayırmak zorundadır. Bu oran geçimimi imkânsız hâle getirmektedir.</w:t>
      </w:r>
    </w:p>
    <w:p>
      <w:pPr>
        <w:spacing w:after="80" w:line="276"/>
        <w:ind w:left="340"/>
        <w:jc w:val="both"/>
      </w:pPr>
      <w:r>
        <w:rPr>
          <w:sz w:val="24"/>
          <w:szCs w:val="24"/>
          <w:rFonts w:ascii="Times New Roman" w:cs="Times New Roman" w:eastAsia="Times New Roman" w:hAnsi="Times New Roman"/>
        </w:rPr>
        <w:t xml:space="preserve">3. [SEÇENEK B - Emekli maaşı] Haciz, SGK'dan aldığım emekli aylığıma konulmuştur. 5510 sayılı Kanun m.93 uyarınca emekli aylığı; SGK alacakları ve nafaka borçları dışında, borçlunun muvafakati olmadan haczedilemez. Haciz aşamasında herhangi bir muvafakatim yoktur. Önceden verilmiş genel nitelikteki onaylar ise İİK m.83/a uyarınca geçersizdir.</w:t>
      </w:r>
    </w:p>
    <w:p>
      <w:pPr>
        <w:spacing w:after="80" w:line="276"/>
        <w:ind w:left="340"/>
        <w:jc w:val="both"/>
      </w:pPr>
      <w:r>
        <w:rPr>
          <w:sz w:val="24"/>
          <w:szCs w:val="24"/>
          <w:rFonts w:ascii="Times New Roman" w:cs="Times New Roman" w:eastAsia="Times New Roman" w:hAnsi="Times New Roman"/>
        </w:rPr>
        <w:t xml:space="preserve">4. [SEÇENEK C - Banka hesabı] ............ Bankası nezdindeki hesabıma yatan maaşımın tamamına bloke konulmuştur. Maaşın banka hesabına yatırılması, onun maaş niteliğini değiştirmez; bu nedenle hesaptaki maaş için de İİK m.83'teki sınır geçerlidir.</w:t>
      </w:r>
    </w:p>
    <w:p>
      <w:pPr>
        <w:spacing w:after="80" w:line="276"/>
        <w:ind w:left="340"/>
        <w:jc w:val="both"/>
      </w:pPr>
      <w:r>
        <w:rPr>
          <w:sz w:val="24"/>
          <w:szCs w:val="24"/>
          <w:rFonts w:ascii="Times New Roman" w:cs="Times New Roman" w:eastAsia="Times New Roman" w:hAnsi="Times New Roman"/>
        </w:rPr>
        <w:t xml:space="preserve">5. [SEÇENEK D - Sıra] Maaşımda kesintisi süren önceki bir haciz varken, İİK m.83/2'deki sıra kuralına aykırı olarak bu dosya için de eş zamanlı kesinti yapılmaktadır.</w:t>
      </w:r>
    </w:p>
    <w:p>
      <w:pPr>
        <w:spacing w:after="80" w:line="276"/>
        <w:ind w:left="340"/>
        <w:jc w:val="both"/>
      </w:pPr>
      <w:r>
        <w:rPr>
          <w:sz w:val="24"/>
          <w:szCs w:val="24"/>
          <w:rFonts w:ascii="Times New Roman" w:cs="Times New Roman" w:eastAsia="Times New Roman" w:hAnsi="Times New Roman"/>
        </w:rPr>
        <w:t xml:space="preserve">6. Haczi ....../....../20.... tarihinde öğrendim ve İİK m.16'da öngörülen 7 günlük süre içinde şikayet hakkımı kullanıyorum.</w:t>
      </w:r>
    </w:p>
    <w:p>
      <w:pPr>
        <w:spacing w:after="80" w:line="276"/>
        <w:jc w:val="both"/>
      </w:pPr>
      <w:r>
        <w:rPr>
          <w:b/>
          <w:bCs/>
          <w:sz w:val="24"/>
          <w:szCs w:val="24"/>
          <w:rFonts w:ascii="Times New Roman" w:cs="Times New Roman" w:eastAsia="Times New Roman" w:hAnsi="Times New Roman"/>
        </w:rPr>
        <w:t xml:space="preserve">HUKUKİ NEDENLER : </w:t>
      </w:r>
      <w:r>
        <w:rPr>
          <w:sz w:val="24"/>
          <w:szCs w:val="24"/>
          <w:rFonts w:ascii="Times New Roman" w:cs="Times New Roman" w:eastAsia="Times New Roman" w:hAnsi="Times New Roman"/>
        </w:rPr>
        <w:t xml:space="preserve">İİK m.16, 17, 82, 83, 83/a; 5510 sayılı Kanun m.93 ve ilgili mevzuat.</w:t>
      </w:r>
    </w:p>
    <w:p>
      <w:pPr>
        <w:spacing w:after="80" w:line="276"/>
        <w:jc w:val="both"/>
      </w:pPr>
      <w:r>
        <w:rPr>
          <w:b/>
          <w:bCs/>
          <w:sz w:val="24"/>
          <w:szCs w:val="24"/>
          <w:rFonts w:ascii="Times New Roman" w:cs="Times New Roman" w:eastAsia="Times New Roman" w:hAnsi="Times New Roman"/>
        </w:rPr>
        <w:t xml:space="preserve">DELİLLER : </w:t>
      </w:r>
      <w:r>
        <w:rPr>
          <w:sz w:val="24"/>
          <w:szCs w:val="24"/>
          <w:rFonts w:ascii="Times New Roman" w:cs="Times New Roman" w:eastAsia="Times New Roman" w:hAnsi="Times New Roman"/>
        </w:rPr>
        <w:t xml:space="preserve">İcra dosyası, maaş bordrosu, SGK aylık belgesi, banka hesap dökümü, nüfus kayıt örneği ve her türlü yasal delil.</w:t>
      </w:r>
    </w:p>
    <w:p>
      <w:pPr>
        <w:spacing w:after="80" w:line="276"/>
        <w:jc w:val="both"/>
      </w:pPr>
      <w:r>
        <w:rPr>
          <w:b/>
          <w:bCs/>
          <w:sz w:val="24"/>
          <w:szCs w:val="24"/>
          <w:rFonts w:ascii="Times New Roman" w:cs="Times New Roman" w:eastAsia="Times New Roman" w:hAnsi="Times New Roman"/>
        </w:rPr>
        <w:t xml:space="preserve">SONUÇ VE İSTEM : </w:t>
      </w:r>
      <w:r>
        <w:rPr>
          <w:sz w:val="24"/>
          <w:szCs w:val="24"/>
          <w:rFonts w:ascii="Times New Roman" w:cs="Times New Roman" w:eastAsia="Times New Roman" w:hAnsi="Times New Roman"/>
        </w:rPr>
        <w:t xml:space="preserve">Yukarıda açıkladığım nedenlerle; şikayetimin kabulüne, maaşıma konulan haczin kaldırılmasına / kesinti oranının İİK m.83'e uygun şekilde düzeltilmesine, kesilen fazla tutarların tarafıma iadesine ve yargılama giderlerinin karşı tarafa yükletilmesine karar verilmesini saygılarımla arz ve talep ederim.</w:t>
      </w:r>
    </w:p>
    <w:p>
      <w:pPr>
        <w:spacing w:after="80" w:line="276"/>
      </w:pPr>
      <w:r>
        <w:rPr>
          <w:sz w:val="24"/>
          <w:szCs w:val="24"/>
          <w:rFonts w:ascii="Times New Roman" w:cs="Times New Roman" w:eastAsia="Times New Roman" w:hAnsi="Times New Roman"/>
        </w:rPr>
      </w:r>
    </w:p>
    <w:p>
      <w:pPr>
        <w:spacing w:after="80" w:line="276"/>
        <w:jc w:val="right"/>
      </w:pPr>
      <w:r>
        <w:rPr>
          <w:sz w:val="24"/>
          <w:szCs w:val="24"/>
          <w:rFonts w:ascii="Times New Roman" w:cs="Times New Roman" w:eastAsia="Times New Roman" w:hAnsi="Times New Roman"/>
        </w:rPr>
        <w:t xml:space="preserve">Tarih: ....../....../20....</w:t>
      </w:r>
    </w:p>
    <w:p>
      <w:pPr>
        <w:spacing w:after="0" w:line="276"/>
        <w:jc w:val="right"/>
      </w:pPr>
      <w:r>
        <w:rPr>
          <w:b/>
          <w:bCs/>
          <w:sz w:val="24"/>
          <w:szCs w:val="24"/>
          <w:rFonts w:ascii="Times New Roman" w:cs="Times New Roman" w:eastAsia="Times New Roman" w:hAnsi="Times New Roman"/>
        </w:rPr>
        <w:t xml:space="preserve">Şikayet Eden (Borçlu)</w:t>
      </w:r>
    </w:p>
    <w:p>
      <w:pPr>
        <w:spacing w:after="80" w:line="276"/>
        <w:jc w:val="right"/>
      </w:pPr>
      <w:r>
        <w:rPr>
          <w:sz w:val="24"/>
          <w:szCs w:val="24"/>
          <w:rFonts w:ascii="Times New Roman" w:cs="Times New Roman" w:eastAsia="Times New Roman" w:hAnsi="Times New Roman"/>
        </w:rPr>
        <w:t xml:space="preserve">Ad Soyad – İmza</w:t>
      </w:r>
    </w:p>
    <w:p>
      <w:pPr>
        <w:spacing w:after="80" w:line="276"/>
      </w:pPr>
      <w:r>
        <w:rPr>
          <w:sz w:val="24"/>
          <w:szCs w:val="24"/>
          <w:rFonts w:ascii="Times New Roman" w:cs="Times New Roman" w:eastAsia="Times New Roman" w:hAnsi="Times New Roman"/>
        </w:rPr>
      </w:r>
    </w:p>
    <w:p>
      <w:pPr>
        <w:spacing w:after="80" w:line="276"/>
      </w:pPr>
      <w:r>
        <w:rPr>
          <w:b/>
          <w:bCs/>
          <w:sz w:val="24"/>
          <w:szCs w:val="24"/>
          <w:rFonts w:ascii="Times New Roman" w:cs="Times New Roman" w:eastAsia="Times New Roman" w:hAnsi="Times New Roman"/>
        </w:rPr>
        <w:t xml:space="preserve">EKLER :</w:t>
      </w:r>
    </w:p>
    <w:p>
      <w:pPr>
        <w:spacing w:after="80" w:line="276"/>
      </w:pPr>
      <w:r>
        <w:rPr>
          <w:sz w:val="24"/>
          <w:szCs w:val="24"/>
          <w:rFonts w:ascii="Times New Roman" w:cs="Times New Roman" w:eastAsia="Times New Roman" w:hAnsi="Times New Roman"/>
        </w:rPr>
        <w:t xml:space="preserve">1- Haciz yazısı ve maaş bordrosu / SGK aylık belgesi</w:t>
      </w:r>
    </w:p>
    <w:p>
      <w:pPr>
        <w:spacing w:after="80" w:line="276"/>
      </w:pPr>
      <w:r>
        <w:rPr>
          <w:sz w:val="24"/>
          <w:szCs w:val="24"/>
          <w:rFonts w:ascii="Times New Roman" w:cs="Times New Roman" w:eastAsia="Times New Roman" w:hAnsi="Times New Roman"/>
        </w:rPr>
        <w:t xml:space="preserve">2- Banka hesap dökümü</w:t>
      </w:r>
    </w:p>
    <w:sectPr>
      <w:footerReference w:type="default" r:id="rId6"/>
      <w:pgSz w:w="11906" w:h="16838" w:orient="portrait"/>
      <w:pgMar w:top="1134" w:right="1417"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line="276"/>
      <w:jc w:val="center"/>
    </w:pPr>
    <w:r>
      <w:rPr>
        <w:i/>
        <w:iCs/>
        <w:sz w:val="16"/>
        <w:szCs w:val="16"/>
        <w:rFonts w:ascii="Times New Roman" w:cs="Times New Roman" w:eastAsia="Times New Roman" w:hAnsi="Times New Roman"/>
      </w:rPr>
      <w:t xml:space="preserve">Bu örnek dilekçe alikemalsengul.av.tr tarafından genel bilgilendirme amacıyla hazırlanmıştır. Kendi durumunuza göre düzenleyiniz.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Maaş Haczi Şikayet Dilekçesi Örneği</dc:title>
  <dc:creator>alikemalsengul.av.tr</dc:creator>
  <cp:lastModifiedBy>Un-named</cp:lastModifiedBy>
  <cp:revision>1</cp:revision>
  <dcterms:created xsi:type="dcterms:W3CDTF">2026-10-23T09:34:50.246Z</dcterms:created>
  <dcterms:modified xsi:type="dcterms:W3CDTF">2026-10-23T09:34:50.246Z</dcterms:modified>
</cp:coreProperties>
</file>

<file path=docProps/custom.xml><?xml version="1.0" encoding="utf-8"?>
<Properties xmlns="http://schemas.openxmlformats.org/officeDocument/2006/custom-properties" xmlns:vt="http://schemas.openxmlformats.org/officeDocument/2006/docPropsVTypes"/>
</file>